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1834" w:rsidRPr="008B73DD" w:rsidRDefault="002D1834" w:rsidP="004B72F2">
      <w:pPr>
        <w:autoSpaceDE w:val="0"/>
        <w:autoSpaceDN w:val="0"/>
        <w:adjustRightInd w:val="0"/>
        <w:spacing w:after="0"/>
        <w:jc w:val="center"/>
        <w:rPr>
          <w:rFonts w:ascii="Times New Roman" w:hAnsi="Times New Roman" w:cs="Times New Roman"/>
          <w:color w:val="333333"/>
          <w:sz w:val="24"/>
          <w:szCs w:val="24"/>
        </w:rPr>
      </w:pPr>
      <w:bookmarkStart w:id="0" w:name="_GoBack"/>
      <w:bookmarkEnd w:id="0"/>
    </w:p>
    <w:p w:rsidR="00145996" w:rsidRDefault="00145996" w:rsidP="004B72F2">
      <w:pPr>
        <w:autoSpaceDE w:val="0"/>
        <w:autoSpaceDN w:val="0"/>
        <w:adjustRightInd w:val="0"/>
        <w:spacing w:after="0"/>
        <w:rPr>
          <w:rFonts w:ascii="Times New Roman" w:hAnsi="Times New Roman" w:cs="Times New Roman"/>
          <w:color w:val="333333"/>
          <w:sz w:val="24"/>
          <w:szCs w:val="24"/>
        </w:rPr>
      </w:pPr>
    </w:p>
    <w:p w:rsidR="00145996" w:rsidRDefault="00145996" w:rsidP="004B72F2">
      <w:pPr>
        <w:autoSpaceDE w:val="0"/>
        <w:autoSpaceDN w:val="0"/>
        <w:adjustRightInd w:val="0"/>
        <w:spacing w:after="0"/>
        <w:rPr>
          <w:rFonts w:ascii="Times New Roman" w:hAnsi="Times New Roman" w:cs="Times New Roman"/>
          <w:color w:val="333333"/>
          <w:sz w:val="24"/>
          <w:szCs w:val="24"/>
        </w:rPr>
      </w:pPr>
    </w:p>
    <w:p w:rsidR="00145996" w:rsidRDefault="00145996" w:rsidP="004B72F2">
      <w:pPr>
        <w:autoSpaceDE w:val="0"/>
        <w:autoSpaceDN w:val="0"/>
        <w:adjustRightInd w:val="0"/>
        <w:spacing w:after="0"/>
        <w:rPr>
          <w:rFonts w:ascii="Times New Roman" w:hAnsi="Times New Roman" w:cs="Times New Roman"/>
          <w:color w:val="333333"/>
          <w:sz w:val="24"/>
          <w:szCs w:val="24"/>
        </w:rPr>
      </w:pPr>
    </w:p>
    <w:p w:rsidR="0036050D" w:rsidRPr="008B73DD" w:rsidRDefault="005C586F" w:rsidP="004B72F2">
      <w:pPr>
        <w:autoSpaceDE w:val="0"/>
        <w:autoSpaceDN w:val="0"/>
        <w:adjustRightInd w:val="0"/>
        <w:spacing w:after="0"/>
        <w:rPr>
          <w:rFonts w:ascii="Times New Roman" w:hAnsi="Times New Roman" w:cs="Times New Roman"/>
          <w:color w:val="333333"/>
          <w:sz w:val="24"/>
          <w:szCs w:val="24"/>
        </w:rPr>
      </w:pPr>
      <w:r w:rsidRPr="008B73DD">
        <w:rPr>
          <w:rFonts w:ascii="Times New Roman" w:hAnsi="Times New Roman" w:cs="Times New Roman"/>
          <w:color w:val="333333"/>
          <w:sz w:val="24"/>
          <w:szCs w:val="24"/>
        </w:rPr>
        <w:t>Contract No</w:t>
      </w:r>
      <w:proofErr w:type="gramStart"/>
      <w:r w:rsidR="00632337" w:rsidRPr="008B73DD">
        <w:rPr>
          <w:rFonts w:ascii="Times New Roman" w:hAnsi="Times New Roman" w:cs="Times New Roman"/>
          <w:color w:val="333333"/>
          <w:sz w:val="24"/>
          <w:szCs w:val="24"/>
        </w:rPr>
        <w:t>:17.00.0000.05</w:t>
      </w:r>
      <w:r w:rsidR="00CF0843" w:rsidRPr="008B73DD">
        <w:rPr>
          <w:rFonts w:ascii="Times New Roman" w:hAnsi="Times New Roman" w:cs="Times New Roman"/>
          <w:color w:val="333333"/>
          <w:sz w:val="24"/>
          <w:szCs w:val="24"/>
        </w:rPr>
        <w:t>2</w:t>
      </w:r>
      <w:r w:rsidR="00632337" w:rsidRPr="008B73DD">
        <w:rPr>
          <w:rFonts w:ascii="Times New Roman" w:hAnsi="Times New Roman" w:cs="Times New Roman"/>
          <w:color w:val="333333"/>
          <w:sz w:val="24"/>
          <w:szCs w:val="24"/>
        </w:rPr>
        <w:t>.</w:t>
      </w:r>
      <w:r w:rsidR="00CF0843" w:rsidRPr="008B73DD">
        <w:rPr>
          <w:rFonts w:ascii="Times New Roman" w:hAnsi="Times New Roman" w:cs="Times New Roman"/>
          <w:color w:val="333333"/>
          <w:sz w:val="24"/>
          <w:szCs w:val="24"/>
        </w:rPr>
        <w:t>69</w:t>
      </w:r>
      <w:r w:rsidR="00632337" w:rsidRPr="008B73DD">
        <w:rPr>
          <w:rFonts w:ascii="Times New Roman" w:hAnsi="Times New Roman" w:cs="Times New Roman"/>
          <w:color w:val="333333"/>
          <w:sz w:val="24"/>
          <w:szCs w:val="24"/>
        </w:rPr>
        <w:t>.00</w:t>
      </w:r>
      <w:r w:rsidR="00CF0843" w:rsidRPr="008B73DD">
        <w:rPr>
          <w:rFonts w:ascii="Times New Roman" w:hAnsi="Times New Roman" w:cs="Times New Roman"/>
          <w:color w:val="333333"/>
          <w:sz w:val="24"/>
          <w:szCs w:val="24"/>
        </w:rPr>
        <w:t>3</w:t>
      </w:r>
      <w:r w:rsidR="00632337" w:rsidRPr="008B73DD">
        <w:rPr>
          <w:rFonts w:ascii="Times New Roman" w:hAnsi="Times New Roman" w:cs="Times New Roman"/>
          <w:color w:val="333333"/>
          <w:sz w:val="24"/>
          <w:szCs w:val="24"/>
        </w:rPr>
        <w:t>.2</w:t>
      </w:r>
      <w:r w:rsidR="00CF0843" w:rsidRPr="008B73DD">
        <w:rPr>
          <w:rFonts w:ascii="Times New Roman" w:hAnsi="Times New Roman" w:cs="Times New Roman"/>
          <w:color w:val="333333"/>
          <w:sz w:val="24"/>
          <w:szCs w:val="24"/>
        </w:rPr>
        <w:t>1</w:t>
      </w:r>
      <w:proofErr w:type="gramEnd"/>
      <w:r w:rsidR="00B82B54" w:rsidRPr="008B73DD">
        <w:rPr>
          <w:rFonts w:ascii="Times New Roman" w:hAnsi="Times New Roman" w:cs="Times New Roman"/>
          <w:color w:val="333333"/>
          <w:sz w:val="24"/>
          <w:szCs w:val="24"/>
        </w:rPr>
        <w:t>-</w:t>
      </w:r>
      <w:r w:rsidR="00145996">
        <w:rPr>
          <w:rFonts w:ascii="Times New Roman" w:hAnsi="Times New Roman" w:cs="Times New Roman"/>
          <w:color w:val="333333"/>
          <w:sz w:val="24"/>
          <w:szCs w:val="24"/>
        </w:rPr>
        <w:t>25</w:t>
      </w:r>
      <w:r w:rsidR="008B73DD" w:rsidRPr="008B73DD">
        <w:rPr>
          <w:rFonts w:ascii="Times New Roman" w:hAnsi="Times New Roman" w:cs="Times New Roman"/>
          <w:color w:val="333333"/>
          <w:sz w:val="24"/>
          <w:szCs w:val="24"/>
        </w:rPr>
        <w:tab/>
      </w:r>
      <w:r w:rsidR="008B73DD" w:rsidRPr="008B73DD">
        <w:rPr>
          <w:rFonts w:ascii="Times New Roman" w:hAnsi="Times New Roman" w:cs="Times New Roman"/>
          <w:color w:val="333333"/>
          <w:sz w:val="24"/>
          <w:szCs w:val="24"/>
        </w:rPr>
        <w:tab/>
      </w:r>
      <w:r w:rsidR="008B73DD" w:rsidRPr="008B73DD">
        <w:rPr>
          <w:rFonts w:ascii="Times New Roman" w:hAnsi="Times New Roman" w:cs="Times New Roman"/>
          <w:color w:val="333333"/>
          <w:sz w:val="24"/>
          <w:szCs w:val="24"/>
        </w:rPr>
        <w:tab/>
      </w:r>
      <w:r w:rsidR="008B73DD" w:rsidRPr="008B73DD">
        <w:rPr>
          <w:rFonts w:ascii="Times New Roman" w:hAnsi="Times New Roman" w:cs="Times New Roman"/>
          <w:color w:val="333333"/>
          <w:sz w:val="24"/>
          <w:szCs w:val="24"/>
        </w:rPr>
        <w:tab/>
      </w:r>
      <w:r w:rsidR="008B73DD" w:rsidRPr="008B73DD">
        <w:rPr>
          <w:rFonts w:ascii="Times New Roman" w:hAnsi="Times New Roman" w:cs="Times New Roman"/>
          <w:color w:val="333333"/>
          <w:sz w:val="24"/>
          <w:szCs w:val="24"/>
        </w:rPr>
        <w:tab/>
      </w:r>
      <w:r w:rsidR="008907EB" w:rsidRPr="008B73DD">
        <w:rPr>
          <w:rFonts w:ascii="Times New Roman" w:hAnsi="Times New Roman" w:cs="Times New Roman"/>
          <w:color w:val="333333"/>
          <w:sz w:val="24"/>
          <w:szCs w:val="24"/>
        </w:rPr>
        <w:t xml:space="preserve">Date: </w:t>
      </w:r>
      <w:r w:rsidRPr="008B73DD">
        <w:rPr>
          <w:rFonts w:ascii="Times New Roman" w:hAnsi="Times New Roman" w:cs="Times New Roman"/>
          <w:color w:val="333333"/>
          <w:sz w:val="24"/>
          <w:szCs w:val="24"/>
        </w:rPr>
        <w:t>27/03/2022</w:t>
      </w:r>
    </w:p>
    <w:p w:rsidR="005C586F" w:rsidRPr="008B73DD" w:rsidRDefault="005C586F" w:rsidP="005C586F">
      <w:pPr>
        <w:spacing w:after="0"/>
        <w:rPr>
          <w:rFonts w:ascii="Times New Roman" w:hAnsi="Times New Roman" w:cs="Times New Roman"/>
          <w:color w:val="333333"/>
          <w:sz w:val="24"/>
          <w:szCs w:val="24"/>
        </w:rPr>
      </w:pPr>
      <w:r w:rsidRPr="008B73DD">
        <w:rPr>
          <w:rFonts w:ascii="Times New Roman" w:hAnsi="Times New Roman" w:cs="Times New Roman"/>
          <w:color w:val="333333"/>
          <w:sz w:val="24"/>
          <w:szCs w:val="24"/>
        </w:rPr>
        <w:t>To</w:t>
      </w:r>
      <w:r w:rsidR="0036050D" w:rsidRPr="008B73DD">
        <w:rPr>
          <w:rFonts w:ascii="Times New Roman" w:hAnsi="Times New Roman" w:cs="Times New Roman"/>
          <w:color w:val="333333"/>
          <w:sz w:val="24"/>
          <w:szCs w:val="24"/>
        </w:rPr>
        <w:t>:</w:t>
      </w:r>
      <w:r w:rsidRPr="008B73DD">
        <w:rPr>
          <w:rFonts w:ascii="Times New Roman" w:hAnsi="Times New Roman" w:cs="Times New Roman"/>
          <w:color w:val="333333"/>
          <w:sz w:val="24"/>
          <w:szCs w:val="24"/>
        </w:rPr>
        <w:t xml:space="preserve"> </w:t>
      </w:r>
    </w:p>
    <w:p w:rsidR="005C586F" w:rsidRPr="008B73DD" w:rsidRDefault="005C586F" w:rsidP="005C586F">
      <w:pPr>
        <w:spacing w:after="0"/>
        <w:rPr>
          <w:rFonts w:ascii="Times New Roman" w:hAnsi="Times New Roman" w:cs="Times New Roman"/>
          <w:color w:val="333333"/>
          <w:sz w:val="24"/>
          <w:szCs w:val="24"/>
        </w:rPr>
      </w:pPr>
      <w:r w:rsidRPr="008B73DD">
        <w:rPr>
          <w:rFonts w:ascii="Times New Roman" w:hAnsi="Times New Roman" w:cs="Times New Roman"/>
          <w:color w:val="333333"/>
          <w:sz w:val="24"/>
          <w:szCs w:val="24"/>
        </w:rPr>
        <w:t>Computer Services Ltd.</w:t>
      </w:r>
    </w:p>
    <w:p w:rsidR="005C586F" w:rsidRPr="008B73DD" w:rsidRDefault="005C586F" w:rsidP="005C586F">
      <w:pPr>
        <w:spacing w:after="0"/>
        <w:rPr>
          <w:rFonts w:ascii="Times New Roman" w:hAnsi="Times New Roman" w:cs="Times New Roman"/>
          <w:color w:val="333333"/>
          <w:sz w:val="24"/>
          <w:szCs w:val="24"/>
        </w:rPr>
      </w:pPr>
      <w:r w:rsidRPr="008B73DD">
        <w:rPr>
          <w:rFonts w:ascii="Times New Roman" w:hAnsi="Times New Roman" w:cs="Times New Roman"/>
          <w:color w:val="333333"/>
          <w:sz w:val="24"/>
          <w:szCs w:val="24"/>
        </w:rPr>
        <w:t>12B Ataturk Tower,</w:t>
      </w:r>
    </w:p>
    <w:p w:rsidR="00B03E27" w:rsidRPr="008B73DD" w:rsidRDefault="005C586F" w:rsidP="005C586F">
      <w:pPr>
        <w:spacing w:after="0"/>
        <w:rPr>
          <w:rFonts w:ascii="Times New Roman" w:hAnsi="Times New Roman" w:cs="Times New Roman"/>
          <w:color w:val="333333"/>
          <w:sz w:val="24"/>
          <w:szCs w:val="24"/>
        </w:rPr>
      </w:pPr>
      <w:r w:rsidRPr="008B73DD">
        <w:rPr>
          <w:rFonts w:ascii="Times New Roman" w:hAnsi="Times New Roman" w:cs="Times New Roman"/>
          <w:color w:val="333333"/>
          <w:sz w:val="24"/>
          <w:szCs w:val="24"/>
        </w:rPr>
        <w:t>22 Kemal Ataturk Avenue, Dhaka-1213</w:t>
      </w:r>
      <w:r w:rsidR="0036050D" w:rsidRPr="008B73DD">
        <w:rPr>
          <w:rFonts w:ascii="Times New Roman" w:hAnsi="Times New Roman" w:cs="Times New Roman"/>
          <w:color w:val="333333"/>
          <w:sz w:val="24"/>
          <w:szCs w:val="24"/>
        </w:rPr>
        <w:t xml:space="preserve"> </w:t>
      </w:r>
    </w:p>
    <w:p w:rsidR="005C586F" w:rsidRPr="008B73DD" w:rsidRDefault="005C586F" w:rsidP="004B72F2">
      <w:pPr>
        <w:autoSpaceDE w:val="0"/>
        <w:autoSpaceDN w:val="0"/>
        <w:adjustRightInd w:val="0"/>
        <w:spacing w:after="0"/>
        <w:jc w:val="both"/>
        <w:rPr>
          <w:rFonts w:ascii="Times New Roman" w:hAnsi="Times New Roman" w:cs="Times New Roman"/>
          <w:b/>
          <w:color w:val="333333"/>
          <w:sz w:val="24"/>
          <w:szCs w:val="24"/>
        </w:rPr>
      </w:pPr>
    </w:p>
    <w:p w:rsidR="0036050D" w:rsidRPr="008B73DD" w:rsidRDefault="0036050D" w:rsidP="004B72F2">
      <w:p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This is to notify you that your Tender dated 2</w:t>
      </w:r>
      <w:r w:rsidR="00B82B54" w:rsidRPr="008B73DD">
        <w:rPr>
          <w:rFonts w:ascii="Times New Roman" w:hAnsi="Times New Roman" w:cs="Times New Roman"/>
          <w:color w:val="333333"/>
          <w:sz w:val="24"/>
          <w:szCs w:val="24"/>
        </w:rPr>
        <w:t>5</w:t>
      </w:r>
      <w:r w:rsidRPr="008B73DD">
        <w:rPr>
          <w:rFonts w:ascii="Times New Roman" w:hAnsi="Times New Roman" w:cs="Times New Roman"/>
          <w:color w:val="333333"/>
          <w:sz w:val="24"/>
          <w:szCs w:val="24"/>
        </w:rPr>
        <w:t>-0</w:t>
      </w:r>
      <w:r w:rsidR="00B82B54" w:rsidRPr="008B73DD">
        <w:rPr>
          <w:rFonts w:ascii="Times New Roman" w:hAnsi="Times New Roman" w:cs="Times New Roman"/>
          <w:color w:val="333333"/>
          <w:sz w:val="24"/>
          <w:szCs w:val="24"/>
        </w:rPr>
        <w:t>1</w:t>
      </w:r>
      <w:r w:rsidRPr="008B73DD">
        <w:rPr>
          <w:rFonts w:ascii="Times New Roman" w:hAnsi="Times New Roman" w:cs="Times New Roman"/>
          <w:color w:val="333333"/>
          <w:sz w:val="24"/>
          <w:szCs w:val="24"/>
        </w:rPr>
        <w:t>-202</w:t>
      </w:r>
      <w:r w:rsidR="00B82B54" w:rsidRPr="008B73DD">
        <w:rPr>
          <w:rFonts w:ascii="Times New Roman" w:hAnsi="Times New Roman" w:cs="Times New Roman"/>
          <w:color w:val="333333"/>
          <w:sz w:val="24"/>
          <w:szCs w:val="24"/>
        </w:rPr>
        <w:t>2</w:t>
      </w:r>
      <w:r w:rsidRPr="008B73DD">
        <w:rPr>
          <w:rFonts w:ascii="Times New Roman" w:hAnsi="Times New Roman" w:cs="Times New Roman"/>
          <w:color w:val="333333"/>
          <w:sz w:val="24"/>
          <w:szCs w:val="24"/>
        </w:rPr>
        <w:t xml:space="preserve"> for “</w:t>
      </w:r>
      <w:r w:rsidR="00B82B54" w:rsidRPr="008B73DD">
        <w:rPr>
          <w:rFonts w:ascii="Times New Roman" w:hAnsi="Times New Roman" w:cs="Times New Roman"/>
          <w:color w:val="333333"/>
          <w:sz w:val="24"/>
          <w:szCs w:val="24"/>
        </w:rPr>
        <w:t>DR System for EMS in BCC</w:t>
      </w:r>
      <w:r w:rsidRPr="008B73DD">
        <w:rPr>
          <w:rFonts w:ascii="Times New Roman" w:hAnsi="Times New Roman" w:cs="Times New Roman"/>
          <w:color w:val="333333"/>
          <w:sz w:val="24"/>
          <w:szCs w:val="24"/>
        </w:rPr>
        <w:t>” for</w:t>
      </w:r>
      <w:r w:rsidR="005C586F" w:rsidRPr="008B73DD">
        <w:rPr>
          <w:rFonts w:ascii="Times New Roman" w:hAnsi="Times New Roman" w:cs="Times New Roman"/>
          <w:color w:val="333333"/>
          <w:sz w:val="24"/>
          <w:szCs w:val="24"/>
        </w:rPr>
        <w:t xml:space="preserve"> </w:t>
      </w:r>
      <w:r w:rsidRPr="008B73DD">
        <w:rPr>
          <w:rFonts w:ascii="Times New Roman" w:hAnsi="Times New Roman" w:cs="Times New Roman"/>
          <w:color w:val="333333"/>
          <w:sz w:val="24"/>
          <w:szCs w:val="24"/>
        </w:rPr>
        <w:t xml:space="preserve">the Contract Price of Tk. </w:t>
      </w:r>
      <w:r w:rsidR="00B82B54" w:rsidRPr="008B73DD">
        <w:rPr>
          <w:rFonts w:ascii="Times New Roman" w:hAnsi="Times New Roman" w:cs="Times New Roman"/>
          <w:color w:val="333333"/>
          <w:sz w:val="24"/>
          <w:szCs w:val="24"/>
        </w:rPr>
        <w:t>1</w:t>
      </w:r>
      <w:r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99</w:t>
      </w:r>
      <w:r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60</w:t>
      </w:r>
      <w:r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000</w:t>
      </w:r>
      <w:r w:rsidRPr="008B73DD">
        <w:rPr>
          <w:rFonts w:ascii="Times New Roman" w:hAnsi="Times New Roman" w:cs="Times New Roman"/>
          <w:color w:val="333333"/>
          <w:sz w:val="24"/>
          <w:szCs w:val="24"/>
        </w:rPr>
        <w:t xml:space="preserve">.00 (BDT </w:t>
      </w:r>
      <w:r w:rsidR="00B82B54" w:rsidRPr="008B73DD">
        <w:rPr>
          <w:rFonts w:ascii="Times New Roman" w:hAnsi="Times New Roman" w:cs="Times New Roman"/>
          <w:color w:val="333333"/>
          <w:sz w:val="24"/>
          <w:szCs w:val="24"/>
        </w:rPr>
        <w:t>One</w:t>
      </w:r>
      <w:r w:rsidRPr="008B73DD">
        <w:rPr>
          <w:rFonts w:ascii="Times New Roman" w:hAnsi="Times New Roman" w:cs="Times New Roman"/>
          <w:color w:val="333333"/>
          <w:sz w:val="24"/>
          <w:szCs w:val="24"/>
        </w:rPr>
        <w:t xml:space="preserve"> </w:t>
      </w:r>
      <w:proofErr w:type="spellStart"/>
      <w:r w:rsidRPr="008B73DD">
        <w:rPr>
          <w:rFonts w:ascii="Times New Roman" w:hAnsi="Times New Roman" w:cs="Times New Roman"/>
          <w:color w:val="333333"/>
          <w:sz w:val="24"/>
          <w:szCs w:val="24"/>
        </w:rPr>
        <w:t>Crore</w:t>
      </w:r>
      <w:proofErr w:type="spellEnd"/>
      <w:r w:rsidRPr="008B73DD">
        <w:rPr>
          <w:rFonts w:ascii="Times New Roman" w:hAnsi="Times New Roman" w:cs="Times New Roman"/>
          <w:color w:val="333333"/>
          <w:sz w:val="24"/>
          <w:szCs w:val="24"/>
        </w:rPr>
        <w:t xml:space="preserve"> </w:t>
      </w:r>
      <w:r w:rsidR="004B72F2" w:rsidRPr="008B73DD">
        <w:rPr>
          <w:rFonts w:ascii="Times New Roman" w:hAnsi="Times New Roman" w:cs="Times New Roman"/>
          <w:color w:val="333333"/>
          <w:sz w:val="24"/>
          <w:szCs w:val="24"/>
        </w:rPr>
        <w:t>Ninety-Nine</w:t>
      </w:r>
      <w:r w:rsidRPr="008B73DD">
        <w:rPr>
          <w:rFonts w:ascii="Times New Roman" w:hAnsi="Times New Roman" w:cs="Times New Roman"/>
          <w:color w:val="333333"/>
          <w:sz w:val="24"/>
          <w:szCs w:val="24"/>
        </w:rPr>
        <w:t xml:space="preserve"> Lac </w:t>
      </w:r>
      <w:r w:rsidR="00B82B54" w:rsidRPr="008B73DD">
        <w:rPr>
          <w:rFonts w:ascii="Times New Roman" w:hAnsi="Times New Roman" w:cs="Times New Roman"/>
          <w:color w:val="333333"/>
          <w:sz w:val="24"/>
          <w:szCs w:val="24"/>
        </w:rPr>
        <w:t>Six</w:t>
      </w:r>
      <w:r w:rsidRPr="008B73DD">
        <w:rPr>
          <w:rFonts w:ascii="Times New Roman" w:hAnsi="Times New Roman" w:cs="Times New Roman"/>
          <w:color w:val="333333"/>
          <w:sz w:val="24"/>
          <w:szCs w:val="24"/>
        </w:rPr>
        <w:t>ty</w:t>
      </w:r>
      <w:r w:rsidR="00B82B54" w:rsidRPr="008B73DD">
        <w:rPr>
          <w:rFonts w:ascii="Times New Roman" w:hAnsi="Times New Roman" w:cs="Times New Roman"/>
          <w:color w:val="333333"/>
          <w:sz w:val="24"/>
          <w:szCs w:val="24"/>
        </w:rPr>
        <w:t xml:space="preserve"> </w:t>
      </w:r>
      <w:r w:rsidRPr="008B73DD">
        <w:rPr>
          <w:rFonts w:ascii="Times New Roman" w:hAnsi="Times New Roman" w:cs="Times New Roman"/>
          <w:color w:val="333333"/>
          <w:sz w:val="24"/>
          <w:szCs w:val="24"/>
        </w:rPr>
        <w:t xml:space="preserve">Thousand Only) as corrected and modified in accordance with the Instructions to Tenderer, has been approved by Election Commission Secretariat, </w:t>
      </w:r>
      <w:proofErr w:type="spellStart"/>
      <w:r w:rsidRPr="008B73DD">
        <w:rPr>
          <w:rFonts w:ascii="Times New Roman" w:hAnsi="Times New Roman" w:cs="Times New Roman"/>
          <w:color w:val="333333"/>
          <w:sz w:val="24"/>
          <w:szCs w:val="24"/>
        </w:rPr>
        <w:t>Nirbachon</w:t>
      </w:r>
      <w:proofErr w:type="spellEnd"/>
      <w:r w:rsidRPr="008B73DD">
        <w:rPr>
          <w:rFonts w:ascii="Times New Roman" w:hAnsi="Times New Roman" w:cs="Times New Roman"/>
          <w:color w:val="333333"/>
          <w:sz w:val="24"/>
          <w:szCs w:val="24"/>
        </w:rPr>
        <w:t xml:space="preserve"> </w:t>
      </w:r>
      <w:proofErr w:type="spellStart"/>
      <w:r w:rsidRPr="008B73DD">
        <w:rPr>
          <w:rFonts w:ascii="Times New Roman" w:hAnsi="Times New Roman" w:cs="Times New Roman"/>
          <w:color w:val="333333"/>
          <w:sz w:val="24"/>
          <w:szCs w:val="24"/>
        </w:rPr>
        <w:t>Bhaban</w:t>
      </w:r>
      <w:proofErr w:type="spellEnd"/>
      <w:r w:rsidRPr="008B73DD">
        <w:rPr>
          <w:rFonts w:ascii="Times New Roman" w:hAnsi="Times New Roman" w:cs="Times New Roman"/>
          <w:color w:val="333333"/>
          <w:sz w:val="24"/>
          <w:szCs w:val="24"/>
        </w:rPr>
        <w:t xml:space="preserve">, Plot No-E-14/Z, </w:t>
      </w:r>
      <w:proofErr w:type="spellStart"/>
      <w:r w:rsidRPr="008B73DD">
        <w:rPr>
          <w:rFonts w:ascii="Times New Roman" w:hAnsi="Times New Roman" w:cs="Times New Roman"/>
          <w:color w:val="333333"/>
          <w:sz w:val="24"/>
          <w:szCs w:val="24"/>
        </w:rPr>
        <w:t>Agargaon</w:t>
      </w:r>
      <w:proofErr w:type="spellEnd"/>
      <w:r w:rsidRPr="008B73DD">
        <w:rPr>
          <w:rFonts w:ascii="Times New Roman" w:hAnsi="Times New Roman" w:cs="Times New Roman"/>
          <w:color w:val="333333"/>
          <w:sz w:val="24"/>
          <w:szCs w:val="24"/>
        </w:rPr>
        <w:t>, Dhaka.</w:t>
      </w:r>
    </w:p>
    <w:p w:rsidR="0036050D" w:rsidRPr="008B73DD" w:rsidRDefault="0036050D" w:rsidP="004B72F2">
      <w:pPr>
        <w:autoSpaceDE w:val="0"/>
        <w:autoSpaceDN w:val="0"/>
        <w:adjustRightInd w:val="0"/>
        <w:spacing w:after="0"/>
        <w:jc w:val="both"/>
        <w:rPr>
          <w:rFonts w:ascii="Times New Roman" w:hAnsi="Times New Roman" w:cs="Times New Roman"/>
          <w:color w:val="333333"/>
          <w:sz w:val="24"/>
          <w:szCs w:val="24"/>
        </w:rPr>
      </w:pPr>
    </w:p>
    <w:p w:rsidR="0036050D" w:rsidRPr="008B73DD" w:rsidRDefault="0036050D" w:rsidP="004B72F2">
      <w:p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You are thus requested to take following actions:</w:t>
      </w:r>
    </w:p>
    <w:p w:rsidR="0036050D" w:rsidRPr="008B73DD" w:rsidRDefault="009144C7" w:rsidP="004B72F2">
      <w:pPr>
        <w:pStyle w:val="ListParagraph"/>
        <w:numPr>
          <w:ilvl w:val="0"/>
          <w:numId w:val="1"/>
        </w:numPr>
        <w:autoSpaceDE w:val="0"/>
        <w:autoSpaceDN w:val="0"/>
        <w:adjustRightInd w:val="0"/>
        <w:spacing w:after="0"/>
        <w:jc w:val="both"/>
        <w:rPr>
          <w:rFonts w:ascii="Times New Roman" w:hAnsi="Times New Roman" w:cs="Times New Roman"/>
          <w:color w:val="333333"/>
          <w:sz w:val="24"/>
          <w:szCs w:val="24"/>
        </w:rPr>
      </w:pPr>
      <w:proofErr w:type="gramStart"/>
      <w:r w:rsidRPr="008B73DD">
        <w:rPr>
          <w:rFonts w:ascii="Times New Roman" w:hAnsi="Times New Roman" w:cs="Times New Roman"/>
          <w:color w:val="333333"/>
          <w:sz w:val="24"/>
          <w:szCs w:val="24"/>
        </w:rPr>
        <w:t>a</w:t>
      </w:r>
      <w:r w:rsidR="0036050D" w:rsidRPr="008B73DD">
        <w:rPr>
          <w:rFonts w:ascii="Times New Roman" w:hAnsi="Times New Roman" w:cs="Times New Roman"/>
          <w:color w:val="333333"/>
          <w:sz w:val="24"/>
          <w:szCs w:val="24"/>
        </w:rPr>
        <w:t>ccept</w:t>
      </w:r>
      <w:proofErr w:type="gramEnd"/>
      <w:r w:rsidR="0036050D" w:rsidRPr="008B73DD">
        <w:rPr>
          <w:rFonts w:ascii="Times New Roman" w:hAnsi="Times New Roman" w:cs="Times New Roman"/>
          <w:color w:val="333333"/>
          <w:sz w:val="24"/>
          <w:szCs w:val="24"/>
        </w:rPr>
        <w:t xml:space="preserve"> in writing the Notification of Award within seven (7) </w:t>
      </w:r>
      <w:r w:rsidR="00B82B54" w:rsidRPr="008B73DD">
        <w:rPr>
          <w:rFonts w:ascii="Times New Roman" w:hAnsi="Times New Roman" w:cs="Times New Roman"/>
          <w:color w:val="333333"/>
          <w:sz w:val="24"/>
          <w:szCs w:val="24"/>
        </w:rPr>
        <w:t xml:space="preserve">working </w:t>
      </w:r>
      <w:r w:rsidR="0036050D" w:rsidRPr="008B73DD">
        <w:rPr>
          <w:rFonts w:ascii="Times New Roman" w:hAnsi="Times New Roman" w:cs="Times New Roman"/>
          <w:color w:val="333333"/>
          <w:sz w:val="24"/>
          <w:szCs w:val="24"/>
        </w:rPr>
        <w:t>days of its issuance pursuant to ITT Sub-Clause 61.3</w:t>
      </w:r>
      <w:r w:rsidRPr="008B73DD">
        <w:rPr>
          <w:rFonts w:ascii="Times New Roman" w:hAnsi="Times New Roman" w:cs="Times New Roman"/>
          <w:color w:val="333333"/>
          <w:sz w:val="24"/>
          <w:szCs w:val="24"/>
        </w:rPr>
        <w:t>.</w:t>
      </w:r>
    </w:p>
    <w:p w:rsidR="0036050D" w:rsidRPr="008B73DD" w:rsidRDefault="009144C7" w:rsidP="004B72F2">
      <w:pPr>
        <w:pStyle w:val="ListParagraph"/>
        <w:numPr>
          <w:ilvl w:val="0"/>
          <w:numId w:val="1"/>
        </w:num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f</w:t>
      </w:r>
      <w:r w:rsidR="0036050D" w:rsidRPr="008B73DD">
        <w:rPr>
          <w:rFonts w:ascii="Times New Roman" w:hAnsi="Times New Roman" w:cs="Times New Roman"/>
          <w:color w:val="333333"/>
          <w:sz w:val="24"/>
          <w:szCs w:val="24"/>
        </w:rPr>
        <w:t>urnish a Performance Security in the specified format and in the amount of Tk</w:t>
      </w:r>
      <w:r w:rsidR="002D1834" w:rsidRPr="008B73DD">
        <w:rPr>
          <w:rFonts w:ascii="Times New Roman" w:hAnsi="Times New Roman" w:cs="Times New Roman"/>
          <w:color w:val="333333"/>
          <w:sz w:val="24"/>
          <w:szCs w:val="24"/>
        </w:rPr>
        <w:t xml:space="preserve">. </w:t>
      </w:r>
      <w:r w:rsidR="00B82B54" w:rsidRPr="008B73DD">
        <w:rPr>
          <w:rFonts w:ascii="Times New Roman" w:hAnsi="Times New Roman" w:cs="Times New Roman"/>
          <w:color w:val="333333"/>
          <w:sz w:val="24"/>
          <w:szCs w:val="24"/>
        </w:rPr>
        <w:t>19</w:t>
      </w:r>
      <w:r w:rsidR="0036050D"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96</w:t>
      </w:r>
      <w:r w:rsidR="0036050D"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000</w:t>
      </w:r>
      <w:r w:rsidR="0036050D" w:rsidRPr="008B73DD">
        <w:rPr>
          <w:rFonts w:ascii="Times New Roman" w:hAnsi="Times New Roman" w:cs="Times New Roman"/>
          <w:color w:val="333333"/>
          <w:sz w:val="24"/>
          <w:szCs w:val="24"/>
        </w:rPr>
        <w:t xml:space="preserve">.00 (BDT </w:t>
      </w:r>
      <w:r w:rsidR="00B82B54" w:rsidRPr="008B73DD">
        <w:rPr>
          <w:rFonts w:ascii="Times New Roman" w:hAnsi="Times New Roman" w:cs="Times New Roman"/>
          <w:color w:val="333333"/>
          <w:sz w:val="24"/>
          <w:szCs w:val="24"/>
        </w:rPr>
        <w:t>Nineteen</w:t>
      </w:r>
      <w:r w:rsidR="0036050D" w:rsidRPr="008B73DD">
        <w:rPr>
          <w:rFonts w:ascii="Times New Roman" w:hAnsi="Times New Roman" w:cs="Times New Roman"/>
          <w:color w:val="333333"/>
          <w:sz w:val="24"/>
          <w:szCs w:val="24"/>
        </w:rPr>
        <w:t xml:space="preserve"> Lac </w:t>
      </w:r>
      <w:r w:rsidR="004B72F2" w:rsidRPr="008B73DD">
        <w:rPr>
          <w:rFonts w:ascii="Times New Roman" w:hAnsi="Times New Roman" w:cs="Times New Roman"/>
          <w:color w:val="333333"/>
          <w:sz w:val="24"/>
          <w:szCs w:val="24"/>
        </w:rPr>
        <w:t>Ninety-Six</w:t>
      </w:r>
      <w:r w:rsidR="0036050D" w:rsidRPr="008B73DD">
        <w:rPr>
          <w:rFonts w:ascii="Times New Roman" w:hAnsi="Times New Roman" w:cs="Times New Roman"/>
          <w:color w:val="333333"/>
          <w:sz w:val="24"/>
          <w:szCs w:val="24"/>
        </w:rPr>
        <w:t xml:space="preserve"> Thousand Taka O</w:t>
      </w:r>
      <w:r w:rsidR="00FB0444" w:rsidRPr="008B73DD">
        <w:rPr>
          <w:rFonts w:ascii="Times New Roman" w:hAnsi="Times New Roman" w:cs="Times New Roman"/>
          <w:color w:val="333333"/>
          <w:sz w:val="24"/>
          <w:szCs w:val="24"/>
        </w:rPr>
        <w:t>nly</w:t>
      </w:r>
      <w:r w:rsidR="0036050D" w:rsidRPr="008B73DD">
        <w:rPr>
          <w:rFonts w:ascii="Times New Roman" w:hAnsi="Times New Roman" w:cs="Times New Roman"/>
          <w:color w:val="333333"/>
          <w:sz w:val="24"/>
          <w:szCs w:val="24"/>
        </w:rPr>
        <w:t xml:space="preserve">), within fourteen (14) days of </w:t>
      </w:r>
      <w:r w:rsidR="00436E88">
        <w:rPr>
          <w:rFonts w:ascii="Times New Roman" w:hAnsi="Times New Roman" w:cs="Times New Roman"/>
          <w:color w:val="333333"/>
          <w:sz w:val="24"/>
          <w:szCs w:val="24"/>
        </w:rPr>
        <w:t>issuance</w:t>
      </w:r>
      <w:r w:rsidR="0036050D" w:rsidRPr="008B73DD">
        <w:rPr>
          <w:rFonts w:ascii="Times New Roman" w:hAnsi="Times New Roman" w:cs="Times New Roman"/>
          <w:color w:val="333333"/>
          <w:sz w:val="24"/>
          <w:szCs w:val="24"/>
        </w:rPr>
        <w:t xml:space="preserve"> of this Notification of Award but not later than </w:t>
      </w:r>
      <w:r w:rsidR="003766CA" w:rsidRPr="003766CA">
        <w:rPr>
          <w:rFonts w:ascii="Times New Roman" w:hAnsi="Times New Roman" w:cs="Times New Roman"/>
          <w:color w:val="333333"/>
          <w:sz w:val="24"/>
          <w:szCs w:val="24"/>
        </w:rPr>
        <w:t>10</w:t>
      </w:r>
      <w:r w:rsidR="00DC4C04" w:rsidRPr="003766CA">
        <w:rPr>
          <w:rFonts w:ascii="Times New Roman" w:hAnsi="Times New Roman" w:cs="Times New Roman"/>
          <w:color w:val="333333"/>
          <w:sz w:val="24"/>
          <w:szCs w:val="24"/>
        </w:rPr>
        <w:t>-</w:t>
      </w:r>
      <w:r w:rsidR="00B82B54" w:rsidRPr="003766CA">
        <w:rPr>
          <w:rFonts w:ascii="Times New Roman" w:hAnsi="Times New Roman" w:cs="Times New Roman"/>
          <w:color w:val="333333"/>
          <w:sz w:val="24"/>
          <w:szCs w:val="24"/>
        </w:rPr>
        <w:t>0</w:t>
      </w:r>
      <w:r w:rsidR="00436E88">
        <w:rPr>
          <w:rFonts w:ascii="Times New Roman" w:hAnsi="Times New Roman" w:cs="Times New Roman"/>
          <w:color w:val="333333"/>
          <w:sz w:val="24"/>
          <w:szCs w:val="24"/>
        </w:rPr>
        <w:t>4</w:t>
      </w:r>
      <w:r w:rsidR="0036050D" w:rsidRPr="003766CA">
        <w:rPr>
          <w:rFonts w:ascii="Times New Roman" w:hAnsi="Times New Roman" w:cs="Times New Roman"/>
          <w:color w:val="333333"/>
          <w:sz w:val="24"/>
          <w:szCs w:val="24"/>
        </w:rPr>
        <w:t>-202</w:t>
      </w:r>
      <w:r w:rsidR="00B82B54" w:rsidRPr="003766CA">
        <w:rPr>
          <w:rFonts w:ascii="Times New Roman" w:hAnsi="Times New Roman" w:cs="Times New Roman"/>
          <w:color w:val="333333"/>
          <w:sz w:val="24"/>
          <w:szCs w:val="24"/>
        </w:rPr>
        <w:t>2</w:t>
      </w:r>
      <w:r w:rsidR="0036050D" w:rsidRPr="008B73DD">
        <w:rPr>
          <w:rFonts w:ascii="Times New Roman" w:hAnsi="Times New Roman" w:cs="Times New Roman"/>
          <w:color w:val="333333"/>
          <w:sz w:val="24"/>
          <w:szCs w:val="24"/>
        </w:rPr>
        <w:t xml:space="preserve"> in accordance with ITT Clause 63.2</w:t>
      </w:r>
    </w:p>
    <w:p w:rsidR="0036050D" w:rsidRPr="008B73DD" w:rsidRDefault="009144C7" w:rsidP="004B72F2">
      <w:pPr>
        <w:pStyle w:val="ListParagraph"/>
        <w:numPr>
          <w:ilvl w:val="0"/>
          <w:numId w:val="1"/>
        </w:num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s</w:t>
      </w:r>
      <w:r w:rsidR="0036050D" w:rsidRPr="008B73DD">
        <w:rPr>
          <w:rFonts w:ascii="Times New Roman" w:hAnsi="Times New Roman" w:cs="Times New Roman"/>
          <w:color w:val="333333"/>
          <w:sz w:val="24"/>
          <w:szCs w:val="24"/>
        </w:rPr>
        <w:t xml:space="preserve">ign the Contract within twenty-eight (28) days of issuance of this Notification of Award but not later than </w:t>
      </w:r>
      <w:r w:rsidR="00436E88" w:rsidRPr="00436E88">
        <w:rPr>
          <w:rFonts w:ascii="Times New Roman" w:hAnsi="Times New Roman" w:cs="Times New Roman"/>
          <w:color w:val="333333"/>
          <w:sz w:val="24"/>
          <w:szCs w:val="24"/>
        </w:rPr>
        <w:t>24</w:t>
      </w:r>
      <w:r w:rsidR="0036050D" w:rsidRPr="00436E88">
        <w:rPr>
          <w:rFonts w:ascii="Times New Roman" w:hAnsi="Times New Roman" w:cs="Times New Roman"/>
          <w:color w:val="333333"/>
          <w:sz w:val="24"/>
          <w:szCs w:val="24"/>
        </w:rPr>
        <w:t>-</w:t>
      </w:r>
      <w:r w:rsidR="00B82B54" w:rsidRPr="00436E88">
        <w:rPr>
          <w:rFonts w:ascii="Times New Roman" w:hAnsi="Times New Roman" w:cs="Times New Roman"/>
          <w:color w:val="333333"/>
          <w:sz w:val="24"/>
          <w:szCs w:val="24"/>
        </w:rPr>
        <w:t>04</w:t>
      </w:r>
      <w:r w:rsidR="0036050D" w:rsidRPr="00436E88">
        <w:rPr>
          <w:rFonts w:ascii="Times New Roman" w:hAnsi="Times New Roman" w:cs="Times New Roman"/>
          <w:color w:val="333333"/>
          <w:sz w:val="24"/>
          <w:szCs w:val="24"/>
        </w:rPr>
        <w:t>-202</w:t>
      </w:r>
      <w:r w:rsidR="00B82B54" w:rsidRPr="00436E88">
        <w:rPr>
          <w:rFonts w:ascii="Times New Roman" w:hAnsi="Times New Roman" w:cs="Times New Roman"/>
          <w:color w:val="333333"/>
          <w:sz w:val="24"/>
          <w:szCs w:val="24"/>
        </w:rPr>
        <w:t>2</w:t>
      </w:r>
      <w:r w:rsidR="0036050D" w:rsidRPr="008B73DD">
        <w:rPr>
          <w:rFonts w:ascii="Times New Roman" w:hAnsi="Times New Roman" w:cs="Times New Roman"/>
          <w:color w:val="333333"/>
          <w:sz w:val="24"/>
          <w:szCs w:val="24"/>
        </w:rPr>
        <w:t xml:space="preserve"> in accordance with ITT Clause 66.2</w:t>
      </w:r>
    </w:p>
    <w:p w:rsidR="0036050D" w:rsidRPr="008B73DD" w:rsidRDefault="0036050D" w:rsidP="004B72F2">
      <w:p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rsidR="00BB567C" w:rsidRPr="008B73DD" w:rsidRDefault="00BB567C" w:rsidP="004B72F2">
      <w:pPr>
        <w:autoSpaceDE w:val="0"/>
        <w:autoSpaceDN w:val="0"/>
        <w:adjustRightInd w:val="0"/>
        <w:spacing w:after="0"/>
        <w:jc w:val="both"/>
        <w:rPr>
          <w:rFonts w:ascii="Times New Roman" w:hAnsi="Times New Roman" w:cs="Times New Roman"/>
          <w:color w:val="333333"/>
          <w:sz w:val="24"/>
          <w:szCs w:val="24"/>
        </w:rPr>
      </w:pPr>
    </w:p>
    <w:p w:rsidR="0036050D" w:rsidRPr="008B73DD" w:rsidRDefault="0036050D" w:rsidP="004B72F2">
      <w:p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We attach the draft Contract and all other documents for your perusal and signature</w:t>
      </w:r>
      <w:r w:rsidR="00AB5DB6" w:rsidRPr="008B73DD">
        <w:rPr>
          <w:rFonts w:ascii="Times New Roman" w:hAnsi="Times New Roman" w:cs="Times New Roman"/>
          <w:color w:val="333333"/>
          <w:sz w:val="24"/>
          <w:szCs w:val="24"/>
        </w:rPr>
        <w:t>.</w:t>
      </w:r>
    </w:p>
    <w:p w:rsidR="00AB5DB6" w:rsidRPr="008B73DD" w:rsidRDefault="00AB5DB6" w:rsidP="004B72F2">
      <w:pPr>
        <w:autoSpaceDE w:val="0"/>
        <w:autoSpaceDN w:val="0"/>
        <w:adjustRightInd w:val="0"/>
        <w:spacing w:after="0"/>
        <w:rPr>
          <w:rFonts w:ascii="Times New Roman" w:hAnsi="Times New Roman" w:cs="Times New Roman"/>
          <w:color w:val="333333"/>
          <w:sz w:val="24"/>
          <w:szCs w:val="24"/>
        </w:rPr>
      </w:pPr>
    </w:p>
    <w:p w:rsidR="00B82B54" w:rsidRPr="008B73DD" w:rsidRDefault="00B82B54" w:rsidP="004B72F2">
      <w:pPr>
        <w:autoSpaceDE w:val="0"/>
        <w:autoSpaceDN w:val="0"/>
        <w:adjustRightInd w:val="0"/>
        <w:spacing w:after="0"/>
        <w:ind w:left="6660"/>
        <w:jc w:val="center"/>
        <w:rPr>
          <w:rFonts w:ascii="Times New Roman" w:hAnsi="Times New Roman" w:cs="Times New Roman"/>
          <w:color w:val="333333"/>
          <w:sz w:val="24"/>
          <w:szCs w:val="24"/>
        </w:rPr>
      </w:pPr>
    </w:p>
    <w:p w:rsidR="00B82B54" w:rsidRPr="008B73DD" w:rsidRDefault="00B82B54" w:rsidP="004B72F2">
      <w:pPr>
        <w:autoSpaceDE w:val="0"/>
        <w:autoSpaceDN w:val="0"/>
        <w:adjustRightInd w:val="0"/>
        <w:spacing w:after="0"/>
        <w:ind w:left="6660"/>
        <w:jc w:val="center"/>
        <w:rPr>
          <w:rFonts w:ascii="Times New Roman" w:hAnsi="Times New Roman" w:cs="Times New Roman"/>
          <w:color w:val="333333"/>
          <w:sz w:val="24"/>
          <w:szCs w:val="24"/>
        </w:rPr>
      </w:pPr>
    </w:p>
    <w:p w:rsidR="00AB5DB6" w:rsidRPr="008B73DD" w:rsidRDefault="008B73DD" w:rsidP="008B73DD">
      <w:pPr>
        <w:autoSpaceDE w:val="0"/>
        <w:autoSpaceDN w:val="0"/>
        <w:adjustRightInd w:val="0"/>
        <w:spacing w:after="0"/>
        <w:ind w:left="5220"/>
        <w:jc w:val="center"/>
        <w:rPr>
          <w:rFonts w:ascii="Times New Roman" w:hAnsi="Times New Roman" w:cs="Times New Roman"/>
          <w:color w:val="333333"/>
          <w:sz w:val="24"/>
          <w:szCs w:val="24"/>
        </w:rPr>
      </w:pPr>
      <w:r w:rsidRPr="008B73DD">
        <w:rPr>
          <w:rFonts w:ascii="Times New Roman" w:hAnsi="Times New Roman" w:cs="Times New Roman"/>
          <w:color w:val="333333"/>
          <w:sz w:val="24"/>
          <w:szCs w:val="24"/>
        </w:rPr>
        <w:t>(</w:t>
      </w:r>
      <w:r w:rsidR="00B82B54" w:rsidRPr="008B73DD">
        <w:rPr>
          <w:rFonts w:ascii="Times New Roman" w:hAnsi="Times New Roman" w:cs="Times New Roman"/>
          <w:color w:val="333333"/>
          <w:sz w:val="24"/>
          <w:szCs w:val="24"/>
        </w:rPr>
        <w:t xml:space="preserve">Al </w:t>
      </w:r>
      <w:proofErr w:type="spellStart"/>
      <w:r w:rsidR="00B82B54" w:rsidRPr="008B73DD">
        <w:rPr>
          <w:rFonts w:ascii="Times New Roman" w:hAnsi="Times New Roman" w:cs="Times New Roman"/>
          <w:color w:val="333333"/>
          <w:sz w:val="24"/>
          <w:szCs w:val="24"/>
        </w:rPr>
        <w:t>Nahian</w:t>
      </w:r>
      <w:proofErr w:type="spellEnd"/>
      <w:r w:rsidRPr="008B73DD">
        <w:rPr>
          <w:rFonts w:ascii="Times New Roman" w:hAnsi="Times New Roman" w:cs="Times New Roman"/>
          <w:color w:val="333333"/>
          <w:sz w:val="24"/>
          <w:szCs w:val="24"/>
        </w:rPr>
        <w:t>)</w:t>
      </w:r>
    </w:p>
    <w:p w:rsidR="00AB5DB6" w:rsidRPr="008B73DD" w:rsidRDefault="00AB5DB6" w:rsidP="008B73DD">
      <w:pPr>
        <w:autoSpaceDE w:val="0"/>
        <w:autoSpaceDN w:val="0"/>
        <w:adjustRightInd w:val="0"/>
        <w:spacing w:after="0"/>
        <w:ind w:left="5220"/>
        <w:jc w:val="center"/>
        <w:rPr>
          <w:rFonts w:ascii="Times New Roman" w:hAnsi="Times New Roman" w:cs="Times New Roman"/>
          <w:color w:val="333333"/>
          <w:sz w:val="24"/>
          <w:szCs w:val="24"/>
        </w:rPr>
      </w:pPr>
      <w:r w:rsidRPr="008B73DD">
        <w:rPr>
          <w:rFonts w:ascii="Times New Roman" w:hAnsi="Times New Roman" w:cs="Times New Roman"/>
          <w:color w:val="333333"/>
          <w:sz w:val="24"/>
          <w:szCs w:val="24"/>
        </w:rPr>
        <w:t>Assistant Programmer</w:t>
      </w:r>
    </w:p>
    <w:p w:rsidR="008B73DD" w:rsidRPr="008B73DD" w:rsidRDefault="008B73DD" w:rsidP="008B73DD">
      <w:pPr>
        <w:autoSpaceDE w:val="0"/>
        <w:autoSpaceDN w:val="0"/>
        <w:adjustRightInd w:val="0"/>
        <w:spacing w:after="0"/>
        <w:ind w:left="5220"/>
        <w:jc w:val="center"/>
        <w:rPr>
          <w:rFonts w:ascii="Times New Roman" w:hAnsi="Times New Roman" w:cs="Times New Roman"/>
          <w:color w:val="333333"/>
          <w:sz w:val="24"/>
          <w:szCs w:val="24"/>
        </w:rPr>
      </w:pPr>
      <w:r w:rsidRPr="008B73DD">
        <w:rPr>
          <w:rFonts w:ascii="Times New Roman" w:hAnsi="Times New Roman" w:cs="Times New Roman"/>
          <w:color w:val="333333"/>
          <w:sz w:val="24"/>
          <w:szCs w:val="24"/>
        </w:rPr>
        <w:t>Election Commission Secretariat</w:t>
      </w:r>
    </w:p>
    <w:p w:rsidR="008B73DD" w:rsidRPr="008B73DD" w:rsidRDefault="008B73DD" w:rsidP="008B73DD">
      <w:pPr>
        <w:autoSpaceDE w:val="0"/>
        <w:autoSpaceDN w:val="0"/>
        <w:adjustRightInd w:val="0"/>
        <w:spacing w:after="0"/>
        <w:ind w:left="5220"/>
        <w:jc w:val="center"/>
        <w:rPr>
          <w:rFonts w:ascii="Times New Roman" w:hAnsi="Times New Roman" w:cs="Times New Roman"/>
          <w:color w:val="333333"/>
          <w:sz w:val="24"/>
          <w:szCs w:val="24"/>
        </w:rPr>
      </w:pPr>
      <w:proofErr w:type="spellStart"/>
      <w:r w:rsidRPr="008B73DD">
        <w:rPr>
          <w:rFonts w:ascii="Times New Roman" w:hAnsi="Times New Roman" w:cs="Times New Roman"/>
          <w:color w:val="333333"/>
          <w:sz w:val="24"/>
          <w:szCs w:val="24"/>
        </w:rPr>
        <w:t>Nirbachon</w:t>
      </w:r>
      <w:proofErr w:type="spellEnd"/>
      <w:r w:rsidRPr="008B73DD">
        <w:rPr>
          <w:rFonts w:ascii="Times New Roman" w:hAnsi="Times New Roman" w:cs="Times New Roman"/>
          <w:color w:val="333333"/>
          <w:sz w:val="24"/>
          <w:szCs w:val="24"/>
        </w:rPr>
        <w:t xml:space="preserve"> </w:t>
      </w:r>
      <w:proofErr w:type="spellStart"/>
      <w:r w:rsidRPr="008B73DD">
        <w:rPr>
          <w:rFonts w:ascii="Times New Roman" w:hAnsi="Times New Roman" w:cs="Times New Roman"/>
          <w:color w:val="333333"/>
          <w:sz w:val="24"/>
          <w:szCs w:val="24"/>
        </w:rPr>
        <w:t>Bhaban</w:t>
      </w:r>
      <w:proofErr w:type="spellEnd"/>
      <w:r w:rsidRPr="008B73DD">
        <w:rPr>
          <w:rFonts w:ascii="Times New Roman" w:hAnsi="Times New Roman" w:cs="Times New Roman"/>
          <w:color w:val="333333"/>
          <w:sz w:val="24"/>
          <w:szCs w:val="24"/>
        </w:rPr>
        <w:t xml:space="preserve">, </w:t>
      </w:r>
      <w:proofErr w:type="spellStart"/>
      <w:r w:rsidRPr="008B73DD">
        <w:rPr>
          <w:rFonts w:ascii="Times New Roman" w:hAnsi="Times New Roman" w:cs="Times New Roman"/>
          <w:color w:val="333333"/>
          <w:sz w:val="24"/>
          <w:szCs w:val="24"/>
        </w:rPr>
        <w:t>Agargaon</w:t>
      </w:r>
      <w:proofErr w:type="spellEnd"/>
      <w:r w:rsidRPr="008B73DD">
        <w:rPr>
          <w:rFonts w:ascii="Times New Roman" w:hAnsi="Times New Roman" w:cs="Times New Roman"/>
          <w:color w:val="333333"/>
          <w:sz w:val="24"/>
          <w:szCs w:val="24"/>
        </w:rPr>
        <w:t>, Dhaka</w:t>
      </w:r>
    </w:p>
    <w:p w:rsidR="008B73DD" w:rsidRPr="008B73DD" w:rsidRDefault="008B73DD" w:rsidP="004B72F2">
      <w:pPr>
        <w:autoSpaceDE w:val="0"/>
        <w:autoSpaceDN w:val="0"/>
        <w:adjustRightInd w:val="0"/>
        <w:spacing w:after="0"/>
        <w:jc w:val="both"/>
        <w:rPr>
          <w:rFonts w:ascii="Times New Roman" w:hAnsi="Times New Roman" w:cs="Times New Roman"/>
          <w:color w:val="333333"/>
          <w:sz w:val="24"/>
          <w:szCs w:val="24"/>
        </w:rPr>
      </w:pPr>
    </w:p>
    <w:p w:rsidR="004B72F2" w:rsidRPr="008B73DD" w:rsidRDefault="008B73DD" w:rsidP="004B72F2">
      <w:pPr>
        <w:autoSpaceDE w:val="0"/>
        <w:autoSpaceDN w:val="0"/>
        <w:adjustRightInd w:val="0"/>
        <w:spacing w:after="0"/>
        <w:jc w:val="both"/>
        <w:rPr>
          <w:rFonts w:ascii="Times New Roman" w:hAnsi="Times New Roman" w:cs="Times New Roman"/>
          <w:color w:val="333333"/>
          <w:sz w:val="24"/>
          <w:szCs w:val="24"/>
        </w:rPr>
      </w:pPr>
      <w:r w:rsidRPr="008B73DD">
        <w:rPr>
          <w:rFonts w:ascii="Times New Roman" w:hAnsi="Times New Roman" w:cs="Times New Roman"/>
          <w:color w:val="333333"/>
          <w:sz w:val="24"/>
          <w:szCs w:val="24"/>
        </w:rPr>
        <w:t>No</w:t>
      </w:r>
      <w:proofErr w:type="gramStart"/>
      <w:r w:rsidR="004B72F2" w:rsidRPr="008B73DD">
        <w:rPr>
          <w:rFonts w:ascii="Times New Roman" w:hAnsi="Times New Roman" w:cs="Times New Roman"/>
          <w:color w:val="333333"/>
          <w:sz w:val="24"/>
          <w:szCs w:val="24"/>
        </w:rPr>
        <w:t>:17.00.0000.052.69.003.21</w:t>
      </w:r>
      <w:proofErr w:type="gramEnd"/>
      <w:r w:rsidR="004B72F2" w:rsidRPr="008B73DD">
        <w:rPr>
          <w:rFonts w:ascii="Times New Roman" w:hAnsi="Times New Roman" w:cs="Times New Roman"/>
          <w:color w:val="333333"/>
          <w:sz w:val="24"/>
          <w:szCs w:val="24"/>
        </w:rPr>
        <w:t>-</w:t>
      </w:r>
      <w:r w:rsidR="008C245D">
        <w:rPr>
          <w:rFonts w:ascii="Times New Roman" w:hAnsi="Times New Roman" w:cs="Times New Roman"/>
          <w:color w:val="333333"/>
          <w:sz w:val="24"/>
          <w:szCs w:val="24"/>
        </w:rPr>
        <w:t>25</w:t>
      </w:r>
      <w:r w:rsidRPr="008B73DD">
        <w:rPr>
          <w:rFonts w:ascii="Times New Roman" w:hAnsi="Times New Roman" w:cs="Times New Roman"/>
          <w:color w:val="333333"/>
          <w:sz w:val="24"/>
          <w:szCs w:val="24"/>
        </w:rPr>
        <w:tab/>
      </w:r>
      <w:r w:rsidRPr="008B73DD">
        <w:rPr>
          <w:rFonts w:ascii="Times New Roman" w:hAnsi="Times New Roman" w:cs="Times New Roman"/>
          <w:color w:val="333333"/>
          <w:sz w:val="24"/>
          <w:szCs w:val="24"/>
        </w:rPr>
        <w:tab/>
      </w:r>
      <w:r w:rsidRPr="008B73DD">
        <w:rPr>
          <w:rFonts w:ascii="Times New Roman" w:hAnsi="Times New Roman" w:cs="Times New Roman"/>
          <w:color w:val="333333"/>
          <w:sz w:val="24"/>
          <w:szCs w:val="24"/>
        </w:rPr>
        <w:tab/>
      </w:r>
      <w:r w:rsidRPr="008B73DD">
        <w:rPr>
          <w:rFonts w:ascii="Times New Roman" w:hAnsi="Times New Roman" w:cs="Times New Roman"/>
          <w:color w:val="333333"/>
          <w:sz w:val="24"/>
          <w:szCs w:val="24"/>
        </w:rPr>
        <w:tab/>
      </w:r>
      <w:r w:rsidRPr="008B73DD">
        <w:rPr>
          <w:rFonts w:ascii="Times New Roman" w:hAnsi="Times New Roman" w:cs="Times New Roman"/>
          <w:color w:val="333333"/>
          <w:sz w:val="24"/>
          <w:szCs w:val="24"/>
        </w:rPr>
        <w:tab/>
      </w:r>
      <w:r w:rsidRPr="008B73DD">
        <w:rPr>
          <w:rFonts w:ascii="Times New Roman" w:hAnsi="Times New Roman" w:cs="Times New Roman"/>
          <w:color w:val="333333"/>
          <w:sz w:val="24"/>
          <w:szCs w:val="24"/>
        </w:rPr>
        <w:tab/>
        <w:t>Date: 27/03/2022</w:t>
      </w:r>
    </w:p>
    <w:p w:rsidR="00AB5DB6" w:rsidRPr="00FF70FB" w:rsidRDefault="008B73DD" w:rsidP="004B72F2">
      <w:pPr>
        <w:autoSpaceDE w:val="0"/>
        <w:autoSpaceDN w:val="0"/>
        <w:adjustRightInd w:val="0"/>
        <w:spacing w:after="0"/>
        <w:jc w:val="both"/>
        <w:rPr>
          <w:rFonts w:ascii="Times New Roman" w:hAnsi="Times New Roman" w:cs="Times New Roman"/>
          <w:color w:val="333333"/>
          <w:sz w:val="24"/>
          <w:szCs w:val="24"/>
          <w:u w:val="single"/>
        </w:rPr>
      </w:pPr>
      <w:r w:rsidRPr="00FF70FB">
        <w:rPr>
          <w:rFonts w:ascii="Times New Roman" w:hAnsi="Times New Roman" w:cs="Times New Roman"/>
          <w:color w:val="333333"/>
          <w:sz w:val="24"/>
          <w:szCs w:val="24"/>
          <w:u w:val="single"/>
        </w:rPr>
        <w:t>Copy forwarded for kind information and necessary action to (not in order of seniority):</w:t>
      </w:r>
    </w:p>
    <w:p w:rsidR="00AB5DB6" w:rsidRPr="00FF70FB" w:rsidRDefault="00AB5DB6" w:rsidP="00FF70FB">
      <w:pPr>
        <w:pStyle w:val="ListParagraph"/>
        <w:numPr>
          <w:ilvl w:val="0"/>
          <w:numId w:val="2"/>
        </w:numPr>
        <w:autoSpaceDE w:val="0"/>
        <w:autoSpaceDN w:val="0"/>
        <w:adjustRightInd w:val="0"/>
        <w:spacing w:after="0"/>
        <w:jc w:val="both"/>
        <w:rPr>
          <w:rFonts w:ascii="Times New Roman" w:hAnsi="Times New Roman" w:cs="Times New Roman"/>
          <w:color w:val="333333"/>
          <w:sz w:val="24"/>
          <w:szCs w:val="24"/>
        </w:rPr>
      </w:pPr>
      <w:r w:rsidRPr="00FF70FB">
        <w:rPr>
          <w:rFonts w:ascii="Times New Roman" w:hAnsi="Times New Roman" w:cs="Times New Roman"/>
          <w:color w:val="333333"/>
          <w:sz w:val="24"/>
          <w:szCs w:val="24"/>
        </w:rPr>
        <w:t>Secretary, Election Commission</w:t>
      </w:r>
      <w:r w:rsidR="00B82B54" w:rsidRPr="00FF70FB">
        <w:rPr>
          <w:rFonts w:ascii="Times New Roman" w:hAnsi="Times New Roman" w:cs="Times New Roman"/>
          <w:color w:val="333333"/>
          <w:sz w:val="24"/>
          <w:szCs w:val="24"/>
        </w:rPr>
        <w:t xml:space="preserve"> Secretariat </w:t>
      </w:r>
    </w:p>
    <w:p w:rsidR="00AB5DB6" w:rsidRDefault="00FF70FB" w:rsidP="004B72F2">
      <w:pPr>
        <w:pStyle w:val="ListParagraph"/>
        <w:numPr>
          <w:ilvl w:val="0"/>
          <w:numId w:val="2"/>
        </w:numPr>
        <w:autoSpaceDE w:val="0"/>
        <w:autoSpaceDN w:val="0"/>
        <w:adjustRightInd w:val="0"/>
        <w:spacing w:after="0"/>
        <w:jc w:val="both"/>
        <w:rPr>
          <w:rFonts w:ascii="Times New Roman" w:hAnsi="Times New Roman" w:cs="Times New Roman"/>
          <w:color w:val="333333"/>
          <w:sz w:val="24"/>
          <w:szCs w:val="24"/>
        </w:rPr>
      </w:pPr>
      <w:r>
        <w:rPr>
          <w:rFonts w:ascii="Times New Roman" w:hAnsi="Times New Roman" w:cs="Times New Roman"/>
          <w:color w:val="333333"/>
          <w:sz w:val="24"/>
          <w:szCs w:val="24"/>
        </w:rPr>
        <w:t xml:space="preserve">Additional Secretary, </w:t>
      </w:r>
      <w:r w:rsidRPr="00FF70FB">
        <w:rPr>
          <w:rFonts w:ascii="Times New Roman" w:hAnsi="Times New Roman" w:cs="Times New Roman"/>
          <w:color w:val="333333"/>
          <w:sz w:val="24"/>
          <w:szCs w:val="24"/>
        </w:rPr>
        <w:t>Election Commission Secretariat</w:t>
      </w:r>
    </w:p>
    <w:p w:rsidR="00FF70FB" w:rsidRPr="00FF70FB" w:rsidRDefault="00FF70FB" w:rsidP="00FF70FB">
      <w:pPr>
        <w:pStyle w:val="ListParagraph"/>
        <w:numPr>
          <w:ilvl w:val="0"/>
          <w:numId w:val="2"/>
        </w:numPr>
        <w:autoSpaceDE w:val="0"/>
        <w:autoSpaceDN w:val="0"/>
        <w:adjustRightInd w:val="0"/>
        <w:spacing w:after="0"/>
        <w:jc w:val="both"/>
        <w:rPr>
          <w:rFonts w:ascii="Times New Roman" w:hAnsi="Times New Roman" w:cs="Times New Roman"/>
          <w:color w:val="333333"/>
          <w:sz w:val="24"/>
          <w:szCs w:val="24"/>
        </w:rPr>
      </w:pPr>
      <w:r w:rsidRPr="00FF70FB">
        <w:rPr>
          <w:rFonts w:ascii="Times New Roman" w:hAnsi="Times New Roman" w:cs="Times New Roman"/>
          <w:color w:val="333333"/>
          <w:sz w:val="24"/>
          <w:szCs w:val="24"/>
        </w:rPr>
        <w:t xml:space="preserve">System Manager, Election Commission Secretariat </w:t>
      </w:r>
    </w:p>
    <w:sectPr w:rsidR="00FF70FB" w:rsidRPr="00FF70FB" w:rsidSect="00DF713E">
      <w:headerReference w:type="even" r:id="rId7"/>
      <w:headerReference w:type="default" r:id="rId8"/>
      <w:footerReference w:type="even" r:id="rId9"/>
      <w:footerReference w:type="default" r:id="rId10"/>
      <w:headerReference w:type="first" r:id="rId11"/>
      <w:footerReference w:type="first" r:id="rId12"/>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4405" w:rsidRDefault="00B14405" w:rsidP="00AB5DB6">
      <w:pPr>
        <w:spacing w:after="0" w:line="240" w:lineRule="auto"/>
      </w:pPr>
      <w:r>
        <w:separator/>
      </w:r>
    </w:p>
  </w:endnote>
  <w:endnote w:type="continuationSeparator" w:id="0">
    <w:p w:rsidR="00B14405" w:rsidRDefault="00B14405" w:rsidP="00AB5D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F80" w:rsidRDefault="00391F8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F80" w:rsidRDefault="00391F8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F80" w:rsidRDefault="00391F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4405" w:rsidRDefault="00B14405" w:rsidP="00AB5DB6">
      <w:pPr>
        <w:spacing w:after="0" w:line="240" w:lineRule="auto"/>
      </w:pPr>
      <w:r>
        <w:separator/>
      </w:r>
    </w:p>
  </w:footnote>
  <w:footnote w:type="continuationSeparator" w:id="0">
    <w:p w:rsidR="00B14405" w:rsidRDefault="00B14405" w:rsidP="00AB5D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F80" w:rsidRDefault="00391F8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DB6" w:rsidRDefault="00AB5DB6" w:rsidP="00AB5DB6">
    <w:pPr>
      <w:pStyle w:val="Heade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F80" w:rsidRDefault="00391F8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B07974"/>
    <w:multiLevelType w:val="hybridMultilevel"/>
    <w:tmpl w:val="C58ABB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16C13FC"/>
    <w:multiLevelType w:val="hybridMultilevel"/>
    <w:tmpl w:val="9E408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50D"/>
    <w:rsid w:val="00050BAA"/>
    <w:rsid w:val="00145996"/>
    <w:rsid w:val="00197D23"/>
    <w:rsid w:val="002D1834"/>
    <w:rsid w:val="0036050D"/>
    <w:rsid w:val="00362217"/>
    <w:rsid w:val="00374236"/>
    <w:rsid w:val="003766CA"/>
    <w:rsid w:val="00391F80"/>
    <w:rsid w:val="00436E88"/>
    <w:rsid w:val="004B72F2"/>
    <w:rsid w:val="00585155"/>
    <w:rsid w:val="005C586F"/>
    <w:rsid w:val="005F14D5"/>
    <w:rsid w:val="00632337"/>
    <w:rsid w:val="00670A44"/>
    <w:rsid w:val="006C0AFE"/>
    <w:rsid w:val="007631EB"/>
    <w:rsid w:val="00820F8B"/>
    <w:rsid w:val="008907EB"/>
    <w:rsid w:val="008B73DD"/>
    <w:rsid w:val="008C245D"/>
    <w:rsid w:val="0090774E"/>
    <w:rsid w:val="009144C7"/>
    <w:rsid w:val="00926B3F"/>
    <w:rsid w:val="009F4A13"/>
    <w:rsid w:val="00AB5DB6"/>
    <w:rsid w:val="00B03E27"/>
    <w:rsid w:val="00B14405"/>
    <w:rsid w:val="00B776A2"/>
    <w:rsid w:val="00B82B54"/>
    <w:rsid w:val="00BB567C"/>
    <w:rsid w:val="00C11798"/>
    <w:rsid w:val="00C43C01"/>
    <w:rsid w:val="00C742C7"/>
    <w:rsid w:val="00CF0843"/>
    <w:rsid w:val="00DC4C04"/>
    <w:rsid w:val="00DF713E"/>
    <w:rsid w:val="00FB0444"/>
    <w:rsid w:val="00FF7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10AB94-55DC-4950-B1C9-F0FC56A7C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3E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050D"/>
    <w:rPr>
      <w:color w:val="0000FF" w:themeColor="hyperlink"/>
      <w:u w:val="single"/>
    </w:rPr>
  </w:style>
  <w:style w:type="paragraph" w:styleId="ListParagraph">
    <w:name w:val="List Paragraph"/>
    <w:basedOn w:val="Normal"/>
    <w:uiPriority w:val="34"/>
    <w:qFormat/>
    <w:rsid w:val="0036050D"/>
    <w:pPr>
      <w:ind w:left="720"/>
      <w:contextualSpacing/>
    </w:pPr>
  </w:style>
  <w:style w:type="paragraph" w:styleId="Header">
    <w:name w:val="header"/>
    <w:basedOn w:val="Normal"/>
    <w:link w:val="HeaderChar"/>
    <w:uiPriority w:val="99"/>
    <w:semiHidden/>
    <w:unhideWhenUsed/>
    <w:rsid w:val="00AB5DB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B5DB6"/>
  </w:style>
  <w:style w:type="paragraph" w:styleId="Footer">
    <w:name w:val="footer"/>
    <w:basedOn w:val="Normal"/>
    <w:link w:val="FooterChar"/>
    <w:uiPriority w:val="99"/>
    <w:semiHidden/>
    <w:unhideWhenUsed/>
    <w:rsid w:val="00AB5DB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B5DB6"/>
  </w:style>
  <w:style w:type="paragraph" w:styleId="BalloonText">
    <w:name w:val="Balloon Text"/>
    <w:basedOn w:val="Normal"/>
    <w:link w:val="BalloonTextChar"/>
    <w:uiPriority w:val="99"/>
    <w:semiHidden/>
    <w:unhideWhenUsed/>
    <w:rsid w:val="00AB5D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5D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277</Words>
  <Characters>1584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Windows User</cp:lastModifiedBy>
  <cp:revision>2</cp:revision>
  <cp:lastPrinted>2022-03-27T08:26:00Z</cp:lastPrinted>
  <dcterms:created xsi:type="dcterms:W3CDTF">2022-04-03T05:16:00Z</dcterms:created>
  <dcterms:modified xsi:type="dcterms:W3CDTF">2022-04-03T05:16:00Z</dcterms:modified>
</cp:coreProperties>
</file>